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BA7" w:rsidRPr="0029730E" w:rsidRDefault="008650D1" w:rsidP="00055BA7">
      <w:pPr>
        <w:pStyle w:val="a4"/>
        <w:ind w:firstLine="709"/>
        <w:jc w:val="both"/>
        <w:rPr>
          <w:b/>
          <w:szCs w:val="28"/>
          <w:lang w:val="uk-UA"/>
        </w:rPr>
      </w:pPr>
      <w:r w:rsidRPr="008650D1">
        <w:rPr>
          <w:bCs/>
          <w:noProof/>
          <w:szCs w:val="28"/>
          <w:lang w:val="uk-UA" w:eastAsia="uk-UA"/>
        </w:rPr>
        <w:pict>
          <v:group id="_x0000_s1066" style="position:absolute;left:0;text-align:left;margin-left:57.3pt;margin-top:19.45pt;width:518.8pt;height:801.3pt;z-index:251658240;mso-position-horizontal-relative:page;mso-position-vertical-relative:page" coordsize="20000,20000">
            <v:rect id="_x0000_s1067" style="position:absolute;width:20000;height:20000" filled="f" strokeweight="2pt"/>
            <v:line id="_x0000_s1068" style="position:absolute" from="1093,18949" to="1095,19989" strokeweight="2pt"/>
            <v:line id="_x0000_s1069" style="position:absolute" from="10,18941" to="19977,18942" strokeweight="2pt"/>
            <v:line id="_x0000_s1070" style="position:absolute" from="2186,18949" to="2188,19989" strokeweight="2pt"/>
            <v:line id="_x0000_s1071" style="position:absolute" from="4919,18949" to="4921,19989" strokeweight="2pt"/>
            <v:line id="_x0000_s1072" style="position:absolute" from="6557,18959" to="6559,19989" strokeweight="2pt"/>
            <v:line id="_x0000_s1073" style="position:absolute" from="7650,18949" to="7652,19979" strokeweight="2pt"/>
            <v:line id="_x0000_s1074" style="position:absolute" from="18905,18949" to="18909,19989" strokeweight="2pt"/>
            <v:line id="_x0000_s1075" style="position:absolute" from="10,19293" to="7631,19295" strokeweight="1pt"/>
            <v:line id="_x0000_s1076" style="position:absolute" from="10,19646" to="7631,19647" strokeweight="2pt"/>
            <v:line id="_x0000_s1077" style="position:absolute" from="18919,19296" to="19990,19297" strokeweight="1pt"/>
            <v:rect id="_x0000_s1078" style="position:absolute;left:54;top:19660;width:1000;height:309" filled="f" stroked="f" strokeweight=".25pt">
              <v:textbox style="mso-next-textbox:#_x0000_s1078" inset="1pt,1pt,1pt,1pt">
                <w:txbxContent>
                  <w:p w:rsidR="00055BA7" w:rsidRDefault="00055BA7" w:rsidP="00055BA7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79" style="position:absolute;left:1139;top:19660;width:1001;height:309" filled="f" stroked="f" strokeweight=".25pt">
              <v:textbox style="mso-next-textbox:#_x0000_s1079" inset="1pt,1pt,1pt,1pt">
                <w:txbxContent>
                  <w:p w:rsidR="00055BA7" w:rsidRDefault="00055BA7" w:rsidP="00055B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80" style="position:absolute;left:2267;top:19660;width:2573;height:309" filled="f" stroked="f" strokeweight=".25pt">
              <v:textbox style="mso-next-textbox:#_x0000_s1080" inset="1pt,1pt,1pt,1pt">
                <w:txbxContent>
                  <w:p w:rsidR="00055BA7" w:rsidRDefault="00055BA7" w:rsidP="00055B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81" style="position:absolute;left:4983;top:19660;width:1534;height:309" filled="f" stroked="f" strokeweight=".25pt">
              <v:textbox style="mso-next-textbox:#_x0000_s1081" inset="1pt,1pt,1pt,1pt">
                <w:txbxContent>
                  <w:p w:rsidR="00055BA7" w:rsidRDefault="00055BA7" w:rsidP="00055B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82" style="position:absolute;left:6604;top:19660;width:1000;height:309" filled="f" stroked="f" strokeweight=".25pt">
              <v:textbox style="mso-next-textbox:#_x0000_s1082" inset="1pt,1pt,1pt,1pt">
                <w:txbxContent>
                  <w:p w:rsidR="00055BA7" w:rsidRDefault="00055BA7" w:rsidP="00055B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83" style="position:absolute;left:18949;top:18977;width:1001;height:309" filled="f" stroked="f" strokeweight=".25pt">
              <v:textbox style="mso-next-textbox:#_x0000_s1083" inset="1pt,1pt,1pt,1pt">
                <w:txbxContent>
                  <w:p w:rsidR="00055BA7" w:rsidRDefault="00055BA7" w:rsidP="00055BA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84" style="position:absolute;left:18949;top:19435;width:1001;height:423" filled="f" stroked="f" strokeweight=".25pt">
              <v:textbox style="mso-next-textbox:#_x0000_s1084" inset="1pt,1pt,1pt,1pt">
                <w:txbxContent>
                  <w:p w:rsidR="00055BA7" w:rsidRPr="009B0534" w:rsidRDefault="009B0534" w:rsidP="00055BA7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44</w:t>
                    </w:r>
                  </w:p>
                </w:txbxContent>
              </v:textbox>
            </v:rect>
            <v:rect id="_x0000_s1085" style="position:absolute;left:7745;top:19221;width:11075;height:477" filled="f" stroked="f" strokeweight=".25pt">
              <v:textbox style="mso-next-textbox:#_x0000_s1085" inset="1pt,1pt,1pt,1pt">
                <w:txbxContent>
                  <w:p w:rsidR="00055BA7" w:rsidRPr="00055BA7" w:rsidRDefault="00055BA7" w:rsidP="00055BA7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055BA7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КРА.</w:t>
                    </w:r>
                    <w:r w:rsidRPr="00055BA7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1</w:t>
                    </w:r>
                    <w:r w:rsidRPr="00055BA7">
                      <w:rPr>
                        <w:rFonts w:ascii="Times New Roman" w:hAnsi="Times New Roman" w:cs="Times New Roman"/>
                        <w:sz w:val="28"/>
                        <w:szCs w:val="28"/>
                        <w:lang w:val="uk-UA"/>
                      </w:rPr>
                      <w:t>8</w:t>
                    </w:r>
                    <w:r w:rsidRPr="00055BA7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.00.00 ПЗ</w:t>
                    </w:r>
                  </w:p>
                  <w:p w:rsidR="00055BA7" w:rsidRPr="002E56C1" w:rsidRDefault="00055BA7" w:rsidP="00055BA7"/>
                </w:txbxContent>
              </v:textbox>
            </v:rect>
            <w10:wrap anchorx="page" anchory="page"/>
            <w10:anchorlock/>
          </v:group>
        </w:pict>
      </w:r>
      <w:r w:rsidR="00055BA7" w:rsidRPr="0029730E">
        <w:rPr>
          <w:bCs/>
          <w:szCs w:val="28"/>
          <w:lang w:val="uk-UA"/>
        </w:rPr>
        <w:t>Список використаних джерел</w:t>
      </w:r>
      <w:r w:rsidR="00055BA7">
        <w:rPr>
          <w:bCs/>
          <w:szCs w:val="28"/>
          <w:lang w:val="uk-UA"/>
        </w:rPr>
        <w:t>:</w:t>
      </w:r>
    </w:p>
    <w:p w:rsidR="00055BA7" w:rsidRPr="0029730E" w:rsidRDefault="00055BA7" w:rsidP="00055B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5BA7" w:rsidRPr="0029730E" w:rsidRDefault="00055BA7" w:rsidP="00055B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5BA7" w:rsidRPr="0029730E" w:rsidRDefault="00055BA7" w:rsidP="00055B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30E">
        <w:rPr>
          <w:rFonts w:ascii="Times New Roman" w:hAnsi="Times New Roman" w:cs="Times New Roman"/>
          <w:sz w:val="28"/>
          <w:szCs w:val="28"/>
        </w:rPr>
        <w:t>1 Рельсовые цепи магистральных железных дорог: Справочник/ В.С. </w:t>
      </w:r>
      <w:proofErr w:type="spellStart"/>
      <w:r w:rsidRPr="0029730E">
        <w:rPr>
          <w:rFonts w:ascii="Times New Roman" w:hAnsi="Times New Roman" w:cs="Times New Roman"/>
          <w:sz w:val="28"/>
          <w:szCs w:val="28"/>
        </w:rPr>
        <w:t>Аркатов</w:t>
      </w:r>
      <w:proofErr w:type="spellEnd"/>
      <w:r w:rsidRPr="0029730E">
        <w:rPr>
          <w:rFonts w:ascii="Times New Roman" w:hAnsi="Times New Roman" w:cs="Times New Roman"/>
          <w:sz w:val="28"/>
          <w:szCs w:val="28"/>
        </w:rPr>
        <w:t xml:space="preserve">, Н.Ф. </w:t>
      </w:r>
      <w:proofErr w:type="spellStart"/>
      <w:r w:rsidRPr="0029730E">
        <w:rPr>
          <w:rFonts w:ascii="Times New Roman" w:hAnsi="Times New Roman" w:cs="Times New Roman"/>
          <w:sz w:val="28"/>
          <w:szCs w:val="28"/>
        </w:rPr>
        <w:t>Котляренко</w:t>
      </w:r>
      <w:proofErr w:type="spellEnd"/>
      <w:r w:rsidRPr="0029730E">
        <w:rPr>
          <w:rFonts w:ascii="Times New Roman" w:hAnsi="Times New Roman" w:cs="Times New Roman"/>
          <w:sz w:val="28"/>
          <w:szCs w:val="28"/>
        </w:rPr>
        <w:t>, А.И. Баженов, Т.Л. Лебедева; Под ред. В.С. </w:t>
      </w:r>
      <w:proofErr w:type="spellStart"/>
      <w:r w:rsidRPr="0029730E">
        <w:rPr>
          <w:rFonts w:ascii="Times New Roman" w:hAnsi="Times New Roman" w:cs="Times New Roman"/>
          <w:sz w:val="28"/>
          <w:szCs w:val="28"/>
        </w:rPr>
        <w:t>Аркатова.-М</w:t>
      </w:r>
      <w:proofErr w:type="spellEnd"/>
      <w:r w:rsidRPr="0029730E">
        <w:rPr>
          <w:rFonts w:ascii="Times New Roman" w:hAnsi="Times New Roman" w:cs="Times New Roman"/>
          <w:sz w:val="28"/>
          <w:szCs w:val="28"/>
        </w:rPr>
        <w:t xml:space="preserve">.: Транспорт, 1982.-360 </w:t>
      </w:r>
      <w:proofErr w:type="gramStart"/>
      <w:r w:rsidRPr="0029730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9730E">
        <w:rPr>
          <w:rFonts w:ascii="Times New Roman" w:hAnsi="Times New Roman" w:cs="Times New Roman"/>
          <w:sz w:val="28"/>
          <w:szCs w:val="28"/>
        </w:rPr>
        <w:t>.</w:t>
      </w:r>
    </w:p>
    <w:p w:rsidR="00055BA7" w:rsidRPr="0029730E" w:rsidRDefault="00055BA7" w:rsidP="00055B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30E">
        <w:rPr>
          <w:rFonts w:ascii="Times New Roman" w:hAnsi="Times New Roman" w:cs="Times New Roman"/>
          <w:sz w:val="28"/>
          <w:szCs w:val="28"/>
        </w:rPr>
        <w:t xml:space="preserve">2 Рельсовые цепи магистральных железных дорог: Справочник.- 2-изд., </w:t>
      </w:r>
      <w:proofErr w:type="spellStart"/>
      <w:r w:rsidRPr="0029730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9730E">
        <w:rPr>
          <w:rFonts w:ascii="Times New Roman" w:hAnsi="Times New Roman" w:cs="Times New Roman"/>
          <w:sz w:val="28"/>
          <w:szCs w:val="28"/>
        </w:rPr>
        <w:t>. и доп.- В.С. </w:t>
      </w:r>
      <w:proofErr w:type="spellStart"/>
      <w:r w:rsidRPr="0029730E">
        <w:rPr>
          <w:rFonts w:ascii="Times New Roman" w:hAnsi="Times New Roman" w:cs="Times New Roman"/>
          <w:sz w:val="28"/>
          <w:szCs w:val="28"/>
        </w:rPr>
        <w:t>Аркатов</w:t>
      </w:r>
      <w:proofErr w:type="spellEnd"/>
      <w:r w:rsidRPr="0029730E">
        <w:rPr>
          <w:rFonts w:ascii="Times New Roman" w:hAnsi="Times New Roman" w:cs="Times New Roman"/>
          <w:sz w:val="28"/>
          <w:szCs w:val="28"/>
        </w:rPr>
        <w:t>, Н.Ф. </w:t>
      </w:r>
      <w:proofErr w:type="spellStart"/>
      <w:r w:rsidRPr="0029730E">
        <w:rPr>
          <w:rFonts w:ascii="Times New Roman" w:hAnsi="Times New Roman" w:cs="Times New Roman"/>
          <w:sz w:val="28"/>
          <w:szCs w:val="28"/>
        </w:rPr>
        <w:t>Котляренко</w:t>
      </w:r>
      <w:proofErr w:type="spellEnd"/>
      <w:r w:rsidRPr="0029730E">
        <w:rPr>
          <w:rFonts w:ascii="Times New Roman" w:hAnsi="Times New Roman" w:cs="Times New Roman"/>
          <w:sz w:val="28"/>
          <w:szCs w:val="28"/>
        </w:rPr>
        <w:t>, А.И. Баженов, Т.Л. Лебедева; под ред. В.С. </w:t>
      </w:r>
      <w:proofErr w:type="spellStart"/>
      <w:r w:rsidRPr="0029730E">
        <w:rPr>
          <w:rFonts w:ascii="Times New Roman" w:hAnsi="Times New Roman" w:cs="Times New Roman"/>
          <w:sz w:val="28"/>
          <w:szCs w:val="28"/>
        </w:rPr>
        <w:t>Аркатова</w:t>
      </w:r>
      <w:proofErr w:type="spellEnd"/>
      <w:r w:rsidRPr="0029730E">
        <w:rPr>
          <w:rFonts w:ascii="Times New Roman" w:hAnsi="Times New Roman" w:cs="Times New Roman"/>
          <w:sz w:val="28"/>
          <w:szCs w:val="28"/>
        </w:rPr>
        <w:t xml:space="preserve">. – М.: Транспорт, 1992. 384 </w:t>
      </w:r>
      <w:proofErr w:type="gramStart"/>
      <w:r w:rsidRPr="0029730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9730E">
        <w:rPr>
          <w:rFonts w:ascii="Times New Roman" w:hAnsi="Times New Roman" w:cs="Times New Roman"/>
          <w:sz w:val="28"/>
          <w:szCs w:val="28"/>
        </w:rPr>
        <w:t>.</w:t>
      </w:r>
    </w:p>
    <w:p w:rsidR="00055BA7" w:rsidRPr="0029730E" w:rsidRDefault="00055BA7" w:rsidP="00055B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30E">
        <w:rPr>
          <w:rFonts w:ascii="Times New Roman" w:hAnsi="Times New Roman" w:cs="Times New Roman"/>
          <w:sz w:val="28"/>
          <w:szCs w:val="28"/>
        </w:rPr>
        <w:t xml:space="preserve">3  </w:t>
      </w:r>
      <w:proofErr w:type="spellStart"/>
      <w:r w:rsidRPr="0029730E">
        <w:rPr>
          <w:rFonts w:ascii="Times New Roman" w:hAnsi="Times New Roman" w:cs="Times New Roman"/>
          <w:sz w:val="28"/>
          <w:szCs w:val="28"/>
        </w:rPr>
        <w:t>Брылеев</w:t>
      </w:r>
      <w:proofErr w:type="spellEnd"/>
      <w:r w:rsidRPr="0029730E">
        <w:rPr>
          <w:rFonts w:ascii="Times New Roman" w:hAnsi="Times New Roman" w:cs="Times New Roman"/>
          <w:sz w:val="28"/>
          <w:szCs w:val="28"/>
        </w:rPr>
        <w:t xml:space="preserve"> А.М., Кравцов Ю.А, </w:t>
      </w:r>
      <w:proofErr w:type="spellStart"/>
      <w:r w:rsidRPr="0029730E">
        <w:rPr>
          <w:rFonts w:ascii="Times New Roman" w:hAnsi="Times New Roman" w:cs="Times New Roman"/>
          <w:sz w:val="28"/>
          <w:szCs w:val="28"/>
        </w:rPr>
        <w:t>Шишляков</w:t>
      </w:r>
      <w:proofErr w:type="spellEnd"/>
      <w:r w:rsidRPr="0029730E">
        <w:rPr>
          <w:rFonts w:ascii="Times New Roman" w:hAnsi="Times New Roman" w:cs="Times New Roman"/>
          <w:sz w:val="28"/>
          <w:szCs w:val="28"/>
        </w:rPr>
        <w:t> А.В. Теория, устройство и работа рельсовых цепей. - 2</w:t>
      </w:r>
      <w:r w:rsidRPr="0029730E">
        <w:rPr>
          <w:rFonts w:ascii="Times New Roman" w:hAnsi="Times New Roman" w:cs="Times New Roman"/>
          <w:sz w:val="28"/>
          <w:szCs w:val="28"/>
        </w:rPr>
        <w:noBreakHyphen/>
        <w:t xml:space="preserve">е изд., </w:t>
      </w:r>
      <w:proofErr w:type="spellStart"/>
      <w:r w:rsidRPr="0029730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9730E">
        <w:rPr>
          <w:rFonts w:ascii="Times New Roman" w:hAnsi="Times New Roman" w:cs="Times New Roman"/>
          <w:sz w:val="28"/>
          <w:szCs w:val="28"/>
        </w:rPr>
        <w:t xml:space="preserve">. и доп. - М.: Транспорт, 1978.- 344 </w:t>
      </w:r>
      <w:proofErr w:type="gramStart"/>
      <w:r w:rsidRPr="0029730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9730E">
        <w:rPr>
          <w:rFonts w:ascii="Times New Roman" w:hAnsi="Times New Roman" w:cs="Times New Roman"/>
          <w:sz w:val="28"/>
          <w:szCs w:val="28"/>
        </w:rPr>
        <w:t>.</w:t>
      </w:r>
    </w:p>
    <w:p w:rsidR="00055BA7" w:rsidRPr="0029730E" w:rsidRDefault="00055BA7" w:rsidP="00055B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30E">
        <w:rPr>
          <w:rFonts w:ascii="Times New Roman" w:hAnsi="Times New Roman" w:cs="Times New Roman"/>
          <w:sz w:val="28"/>
          <w:szCs w:val="28"/>
        </w:rPr>
        <w:t>4 </w:t>
      </w:r>
      <w:proofErr w:type="spellStart"/>
      <w:r w:rsidRPr="0029730E">
        <w:rPr>
          <w:rFonts w:ascii="Times New Roman" w:hAnsi="Times New Roman" w:cs="Times New Roman"/>
          <w:sz w:val="28"/>
          <w:szCs w:val="28"/>
        </w:rPr>
        <w:t>Котляренко</w:t>
      </w:r>
      <w:proofErr w:type="spellEnd"/>
      <w:r w:rsidRPr="0029730E">
        <w:rPr>
          <w:rFonts w:ascii="Times New Roman" w:hAnsi="Times New Roman" w:cs="Times New Roman"/>
          <w:sz w:val="28"/>
          <w:szCs w:val="28"/>
        </w:rPr>
        <w:t xml:space="preserve"> Н.Ф. Электрические рельсовые цепи: Учеб</w:t>
      </w:r>
      <w:proofErr w:type="gramStart"/>
      <w:r w:rsidRPr="002973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973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9730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9730E">
        <w:rPr>
          <w:rFonts w:ascii="Times New Roman" w:hAnsi="Times New Roman" w:cs="Times New Roman"/>
          <w:sz w:val="28"/>
          <w:szCs w:val="28"/>
        </w:rPr>
        <w:t>особие для вузов ж.д.тр. - М.: Транспорт, 1961.-327 с.</w:t>
      </w:r>
    </w:p>
    <w:p w:rsidR="00055BA7" w:rsidRPr="0029730E" w:rsidRDefault="00055BA7" w:rsidP="00055B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30E">
        <w:rPr>
          <w:rFonts w:ascii="Times New Roman" w:hAnsi="Times New Roman" w:cs="Times New Roman"/>
          <w:sz w:val="28"/>
          <w:szCs w:val="28"/>
        </w:rPr>
        <w:t>5 </w:t>
      </w:r>
      <w:proofErr w:type="spellStart"/>
      <w:r w:rsidRPr="0029730E">
        <w:rPr>
          <w:rFonts w:ascii="Times New Roman" w:hAnsi="Times New Roman" w:cs="Times New Roman"/>
          <w:sz w:val="28"/>
          <w:szCs w:val="28"/>
        </w:rPr>
        <w:t>Аркатов</w:t>
      </w:r>
      <w:proofErr w:type="spellEnd"/>
      <w:r w:rsidRPr="0029730E">
        <w:rPr>
          <w:rFonts w:ascii="Times New Roman" w:hAnsi="Times New Roman" w:cs="Times New Roman"/>
          <w:sz w:val="28"/>
          <w:szCs w:val="28"/>
        </w:rPr>
        <w:t xml:space="preserve"> В.С., Кравцов Ю.А., </w:t>
      </w:r>
      <w:proofErr w:type="spellStart"/>
      <w:r w:rsidRPr="0029730E">
        <w:rPr>
          <w:rFonts w:ascii="Times New Roman" w:hAnsi="Times New Roman" w:cs="Times New Roman"/>
          <w:sz w:val="28"/>
          <w:szCs w:val="28"/>
        </w:rPr>
        <w:t>Степенский</w:t>
      </w:r>
      <w:proofErr w:type="spellEnd"/>
      <w:r w:rsidRPr="0029730E">
        <w:rPr>
          <w:rFonts w:ascii="Times New Roman" w:hAnsi="Times New Roman" w:cs="Times New Roman"/>
          <w:sz w:val="28"/>
          <w:szCs w:val="28"/>
        </w:rPr>
        <w:t xml:space="preserve"> Б.М. Рельсовые цепи: Анализ работы и техническое обслуживание. - М.: Транспорт, 1990.-294 </w:t>
      </w:r>
      <w:proofErr w:type="gramStart"/>
      <w:r w:rsidRPr="0029730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9730E">
        <w:rPr>
          <w:rFonts w:ascii="Times New Roman" w:hAnsi="Times New Roman" w:cs="Times New Roman"/>
          <w:sz w:val="28"/>
          <w:szCs w:val="28"/>
        </w:rPr>
        <w:t>.</w:t>
      </w:r>
    </w:p>
    <w:p w:rsidR="0033304F" w:rsidRDefault="0033304F" w:rsidP="00055BA7">
      <w:pPr>
        <w:spacing w:after="0" w:line="360" w:lineRule="auto"/>
        <w:ind w:firstLine="709"/>
        <w:jc w:val="both"/>
      </w:pPr>
    </w:p>
    <w:sectPr w:rsidR="0033304F" w:rsidSect="00055BA7">
      <w:pgSz w:w="11906" w:h="16838"/>
      <w:pgMar w:top="851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5BA7"/>
    <w:rsid w:val="00055BA7"/>
    <w:rsid w:val="0033304F"/>
    <w:rsid w:val="00581646"/>
    <w:rsid w:val="008650D1"/>
    <w:rsid w:val="009B0534"/>
    <w:rsid w:val="00B15C0F"/>
    <w:rsid w:val="00C27BDD"/>
    <w:rsid w:val="00C7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BA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055BA7"/>
    <w:pPr>
      <w:spacing w:after="0" w:line="240" w:lineRule="auto"/>
      <w:jc w:val="both"/>
    </w:pPr>
    <w:rPr>
      <w:rFonts w:ascii="ISOCPEUR" w:eastAsia="Times New Roman" w:hAnsi="ISOCPEUR" w:cs="ISOCPEUR"/>
      <w:i/>
      <w:iCs/>
      <w:sz w:val="28"/>
      <w:szCs w:val="28"/>
      <w:lang w:eastAsia="ru-RU"/>
    </w:rPr>
  </w:style>
  <w:style w:type="paragraph" w:customStyle="1" w:styleId="a4">
    <w:name w:val="Обычный центр"/>
    <w:basedOn w:val="a"/>
    <w:next w:val="a"/>
    <w:rsid w:val="00055BA7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505</Words>
  <Characters>289</Characters>
  <Application>Microsoft Office Word</Application>
  <DocSecurity>0</DocSecurity>
  <Lines>2</Lines>
  <Paragraphs>1</Paragraphs>
  <ScaleCrop>false</ScaleCrop>
  <Company>Microsoft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4</cp:revision>
  <cp:lastPrinted>2012-11-30T00:36:00Z</cp:lastPrinted>
  <dcterms:created xsi:type="dcterms:W3CDTF">2012-11-29T23:31:00Z</dcterms:created>
  <dcterms:modified xsi:type="dcterms:W3CDTF">2012-11-30T00:36:00Z</dcterms:modified>
</cp:coreProperties>
</file>